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2226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center"/>
        <w:rPr>
          <w:rFonts w:hint="eastAsia" w:ascii="微软雅黑" w:hAnsi="微软雅黑" w:eastAsia="微软雅黑" w:cs="微软雅黑"/>
          <w:b/>
          <w:bCs/>
          <w:i w:val="0"/>
          <w:iCs w:val="0"/>
          <w:caps w:val="0"/>
          <w:color w:val="auto"/>
          <w:spacing w:val="0"/>
          <w:sz w:val="30"/>
          <w:szCs w:val="30"/>
          <w:shd w:val="clear" w:fill="FFFFFF"/>
        </w:rPr>
      </w:pPr>
      <w:r>
        <w:rPr>
          <w:rFonts w:hint="eastAsia" w:ascii="微软雅黑" w:hAnsi="微软雅黑" w:eastAsia="微软雅黑" w:cs="微软雅黑"/>
          <w:b/>
          <w:bCs/>
          <w:i w:val="0"/>
          <w:iCs w:val="0"/>
          <w:caps w:val="0"/>
          <w:color w:val="auto"/>
          <w:spacing w:val="0"/>
          <w:sz w:val="30"/>
          <w:szCs w:val="30"/>
          <w:shd w:val="clear" w:fill="FFFFFF"/>
        </w:rPr>
        <w:t>关于做好我校2024年优秀博士、硕士学位论文评选工作的通知</w:t>
      </w:r>
    </w:p>
    <w:p w14:paraId="50B50FB1">
      <w:pPr>
        <w:rPr>
          <w:rFonts w:hint="eastAsia"/>
        </w:rPr>
      </w:pPr>
    </w:p>
    <w:p w14:paraId="3B003E38">
      <w:pPr>
        <w:rPr>
          <w:rFonts w:hint="eastAsia" w:ascii="微软雅黑" w:hAnsi="微软雅黑" w:eastAsia="微软雅黑" w:cs="微软雅黑"/>
          <w:b w:val="0"/>
          <w:bCs w:val="0"/>
          <w:i w:val="0"/>
          <w:iCs w:val="0"/>
          <w:caps w:val="0"/>
          <w:color w:val="333333"/>
          <w:spacing w:val="0"/>
          <w:sz w:val="24"/>
          <w:szCs w:val="24"/>
          <w:shd w:val="clear" w:fill="FFFFFF"/>
        </w:rPr>
      </w:pPr>
      <w:r>
        <w:rPr>
          <w:rFonts w:hint="eastAsia" w:ascii="微软雅黑" w:hAnsi="微软雅黑" w:eastAsia="微软雅黑" w:cs="微软雅黑"/>
          <w:b w:val="0"/>
          <w:bCs w:val="0"/>
          <w:i w:val="0"/>
          <w:iCs w:val="0"/>
          <w:caps w:val="0"/>
          <w:color w:val="333333"/>
          <w:spacing w:val="0"/>
          <w:sz w:val="24"/>
          <w:szCs w:val="24"/>
          <w:shd w:val="clear" w:fill="FFFFFF"/>
        </w:rPr>
        <w:t>各有关学科：</w:t>
      </w:r>
    </w:p>
    <w:p w14:paraId="68AD1394">
      <w:pPr>
        <w:ind w:firstLine="480" w:firstLineChars="200"/>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为鼓励研究生学术创新，充分发挥优秀研究生学位论文评选的激励、导向和示范作用，根据《河北工业大学优秀研究生学位论文评选与奖励办法（修订）》文件精神，现开展2024年校级优秀博士、硕士学位论文评选工作，同时从校级优秀研究生学位论文中优中选优，推荐参评河北省优秀研究生学位论文。具体安排如下：</w:t>
      </w:r>
    </w:p>
    <w:p w14:paraId="5A191C0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1260" w:right="0" w:hanging="540"/>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一、评选范围</w:t>
      </w:r>
    </w:p>
    <w:p w14:paraId="4A06609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540"/>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参加本次评选的博士、硕士学位论文为2022年9月1日至2023年8月31日在我校获得博士、硕士学位的学位论文。其中涉密的博士、硕士学位论文不得参评，答辩前取得副高级及以上职称作者所撰写的学位论文不得参评。</w:t>
      </w:r>
    </w:p>
    <w:p w14:paraId="435DDF3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1260" w:right="0" w:hanging="540"/>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二、推荐名额</w:t>
      </w:r>
    </w:p>
    <w:p w14:paraId="49311B4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142" w:right="0" w:firstLine="540"/>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学院</w:t>
      </w:r>
      <w:r>
        <w:rPr>
          <w:rFonts w:hint="eastAsia" w:ascii="微软雅黑" w:hAnsi="微软雅黑" w:eastAsia="微软雅黑" w:cs="微软雅黑"/>
          <w:b w:val="0"/>
          <w:bCs w:val="0"/>
          <w:i w:val="0"/>
          <w:iCs w:val="0"/>
          <w:caps w:val="0"/>
          <w:color w:val="333333"/>
          <w:spacing w:val="0"/>
          <w:sz w:val="24"/>
          <w:szCs w:val="24"/>
          <w:shd w:val="clear" w:fill="FFFFFF"/>
        </w:rPr>
        <w:t>优秀博士学位论文推荐名额</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为9人，</w:t>
      </w:r>
      <w:r>
        <w:rPr>
          <w:rFonts w:hint="eastAsia" w:ascii="微软雅黑" w:hAnsi="微软雅黑" w:eastAsia="微软雅黑" w:cs="微软雅黑"/>
          <w:b w:val="0"/>
          <w:bCs w:val="0"/>
          <w:i w:val="0"/>
          <w:iCs w:val="0"/>
          <w:caps w:val="0"/>
          <w:color w:val="333333"/>
          <w:spacing w:val="0"/>
          <w:sz w:val="24"/>
          <w:szCs w:val="24"/>
          <w:shd w:val="clear" w:fill="FFFFFF"/>
        </w:rPr>
        <w:t>学术学位硕士和专业学位硕士分别申报</w:t>
      </w:r>
      <w:r>
        <w:rPr>
          <w:rFonts w:hint="eastAsia" w:ascii="微软雅黑" w:hAnsi="微软雅黑" w:eastAsia="微软雅黑" w:cs="微软雅黑"/>
          <w:b w:val="0"/>
          <w:bCs w:val="0"/>
          <w:i w:val="0"/>
          <w:iCs w:val="0"/>
          <w:caps w:val="0"/>
          <w:color w:val="333333"/>
          <w:spacing w:val="0"/>
          <w:sz w:val="24"/>
          <w:szCs w:val="24"/>
          <w:shd w:val="clear" w:fill="FFFFFF"/>
          <w:lang w:eastAsia="zh-CN"/>
        </w:rPr>
        <w:t>，</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学术</w:t>
      </w:r>
      <w:r>
        <w:rPr>
          <w:rFonts w:hint="eastAsia" w:ascii="微软雅黑" w:hAnsi="微软雅黑" w:eastAsia="微软雅黑" w:cs="微软雅黑"/>
          <w:b w:val="0"/>
          <w:bCs w:val="0"/>
          <w:i w:val="0"/>
          <w:iCs w:val="0"/>
          <w:caps w:val="0"/>
          <w:color w:val="333333"/>
          <w:spacing w:val="0"/>
          <w:sz w:val="24"/>
          <w:szCs w:val="24"/>
          <w:shd w:val="clear" w:fill="FFFFFF"/>
        </w:rPr>
        <w:t>硕士学位论文推荐名额</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为7人，专业</w:t>
      </w:r>
      <w:r>
        <w:rPr>
          <w:rFonts w:hint="eastAsia" w:ascii="微软雅黑" w:hAnsi="微软雅黑" w:eastAsia="微软雅黑" w:cs="微软雅黑"/>
          <w:b w:val="0"/>
          <w:bCs w:val="0"/>
          <w:i w:val="0"/>
          <w:iCs w:val="0"/>
          <w:caps w:val="0"/>
          <w:color w:val="333333"/>
          <w:spacing w:val="0"/>
          <w:sz w:val="24"/>
          <w:szCs w:val="24"/>
          <w:shd w:val="clear" w:fill="FFFFFF"/>
        </w:rPr>
        <w:t>硕士学位论文推荐名额</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为11人</w:t>
      </w:r>
      <w:r>
        <w:rPr>
          <w:rFonts w:hint="eastAsia" w:ascii="微软雅黑" w:hAnsi="微软雅黑" w:eastAsia="微软雅黑" w:cs="微软雅黑"/>
          <w:b w:val="0"/>
          <w:bCs w:val="0"/>
          <w:i w:val="0"/>
          <w:iCs w:val="0"/>
          <w:caps w:val="0"/>
          <w:color w:val="333333"/>
          <w:spacing w:val="0"/>
          <w:sz w:val="24"/>
          <w:szCs w:val="24"/>
          <w:shd w:val="clear" w:fill="FFFFFF"/>
        </w:rPr>
        <w:t>。</w:t>
      </w:r>
    </w:p>
    <w:p w14:paraId="73F7A4B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709"/>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三、评选标准</w:t>
      </w:r>
    </w:p>
    <w:p w14:paraId="19FE5F1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240" w:firstLineChars="100"/>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（一）优秀博士学位论文评选标准</w:t>
      </w:r>
    </w:p>
    <w:p w14:paraId="72EE1A0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540"/>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1.选题具有前沿性，有重要的理论和现实意义。</w:t>
      </w:r>
    </w:p>
    <w:p w14:paraId="12BCCF1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540"/>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2.具备较高的创新水平和科学价值，取得突破性成果，具有较好的社会效益或应用前景。</w:t>
      </w:r>
    </w:p>
    <w:p w14:paraId="009C6A2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540"/>
        <w:rPr>
          <w:rFonts w:hint="eastAsia" w:ascii="微软雅黑" w:hAnsi="微软雅黑" w:eastAsia="微软雅黑" w:cs="微软雅黑"/>
          <w:b w:val="0"/>
          <w:bCs w:val="0"/>
          <w:i w:val="0"/>
          <w:iCs w:val="0"/>
          <w:caps w:val="0"/>
          <w:color w:val="333333"/>
          <w:spacing w:val="0"/>
          <w:sz w:val="24"/>
          <w:szCs w:val="24"/>
          <w:shd w:val="clear" w:fill="FFFFFF"/>
        </w:rPr>
      </w:pP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3</w:t>
      </w:r>
      <w:r>
        <w:rPr>
          <w:rFonts w:hint="eastAsia" w:ascii="微软雅黑" w:hAnsi="微软雅黑" w:eastAsia="微软雅黑" w:cs="微软雅黑"/>
          <w:b w:val="0"/>
          <w:bCs w:val="0"/>
          <w:i w:val="0"/>
          <w:iCs w:val="0"/>
          <w:caps w:val="0"/>
          <w:color w:val="333333"/>
          <w:spacing w:val="0"/>
          <w:sz w:val="24"/>
          <w:szCs w:val="24"/>
          <w:shd w:val="clear" w:fill="FFFFFF"/>
        </w:rPr>
        <w:t>.通过学位论文评阅，且评阅结果“总体评价”中至少</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1</w:t>
      </w:r>
      <w:r>
        <w:rPr>
          <w:rFonts w:hint="eastAsia" w:ascii="微软雅黑" w:hAnsi="微软雅黑" w:eastAsia="微软雅黑" w:cs="微软雅黑"/>
          <w:b w:val="0"/>
          <w:bCs w:val="0"/>
          <w:i w:val="0"/>
          <w:iCs w:val="0"/>
          <w:caps w:val="0"/>
          <w:color w:val="333333"/>
          <w:spacing w:val="0"/>
          <w:sz w:val="24"/>
          <w:szCs w:val="24"/>
          <w:shd w:val="clear" w:fill="FFFFFF"/>
        </w:rPr>
        <w:t>个为“</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A</w:t>
      </w:r>
      <w:r>
        <w:rPr>
          <w:rFonts w:hint="eastAsia" w:ascii="微软雅黑" w:hAnsi="微软雅黑" w:eastAsia="微软雅黑" w:cs="微软雅黑"/>
          <w:b w:val="0"/>
          <w:bCs w:val="0"/>
          <w:i w:val="0"/>
          <w:iCs w:val="0"/>
          <w:caps w:val="0"/>
          <w:color w:val="333333"/>
          <w:spacing w:val="0"/>
          <w:sz w:val="24"/>
          <w:szCs w:val="24"/>
          <w:shd w:val="clear" w:fill="FFFFFF"/>
        </w:rPr>
        <w:t>”及以上。</w:t>
      </w:r>
    </w:p>
    <w:p w14:paraId="1A238B0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540"/>
        <w:rPr>
          <w:rFonts w:hint="eastAsia" w:ascii="微软雅黑" w:hAnsi="微软雅黑" w:eastAsia="微软雅黑" w:cs="微软雅黑"/>
          <w:b w:val="0"/>
          <w:bCs w:val="0"/>
          <w:i w:val="0"/>
          <w:iCs w:val="0"/>
          <w:caps w:val="0"/>
          <w:color w:val="333333"/>
          <w:spacing w:val="0"/>
          <w:sz w:val="24"/>
          <w:szCs w:val="24"/>
          <w:shd w:val="clear" w:fill="FFFFFF"/>
          <w:lang w:val="en-US" w:eastAsia="zh-CN"/>
        </w:rPr>
      </w:pP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4.学位论文被答辩委员评为“高”水平学位论文。</w:t>
      </w:r>
    </w:p>
    <w:p w14:paraId="4CD2BE9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540"/>
        <w:rPr>
          <w:rFonts w:hint="eastAsia" w:ascii="微软雅黑" w:hAnsi="微软雅黑" w:eastAsia="微软雅黑" w:cs="微软雅黑"/>
          <w:b w:val="0"/>
          <w:bCs w:val="0"/>
          <w:i w:val="0"/>
          <w:iCs w:val="0"/>
          <w:caps w:val="0"/>
          <w:color w:val="333333"/>
          <w:spacing w:val="0"/>
          <w:sz w:val="24"/>
          <w:szCs w:val="24"/>
          <w:shd w:val="clear" w:fill="FFFFFF"/>
        </w:rPr>
      </w:pP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5.论文作者在学期间及获得博士学位后的一年内取得与其学位论文内容密切相关，并能反映其学位论文水平的高水平、代表性学术成果。</w:t>
      </w:r>
    </w:p>
    <w:p w14:paraId="2096442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right="0" w:firstLine="240" w:firstLineChars="100"/>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（二）优秀硕士学位论文评选标准</w:t>
      </w:r>
    </w:p>
    <w:p w14:paraId="3FE5E12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540"/>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1.选题具有前沿性，有较重要的理论和现实意义。</w:t>
      </w:r>
    </w:p>
    <w:p w14:paraId="5703E97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540"/>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2.具备一定的创新水平和实用价值，具有一定的社会效益或应用前景。</w:t>
      </w:r>
    </w:p>
    <w:p w14:paraId="4044AAC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540"/>
        <w:rPr>
          <w:rFonts w:hint="eastAsia" w:ascii="微软雅黑" w:hAnsi="微软雅黑" w:eastAsia="微软雅黑" w:cs="微软雅黑"/>
          <w:b w:val="0"/>
          <w:bCs w:val="0"/>
          <w:i w:val="0"/>
          <w:iCs w:val="0"/>
          <w:caps w:val="0"/>
          <w:color w:val="333333"/>
          <w:spacing w:val="0"/>
          <w:sz w:val="24"/>
          <w:szCs w:val="24"/>
          <w:shd w:val="clear" w:fill="FFFFFF"/>
          <w:lang w:eastAsia="zh-CN"/>
        </w:rPr>
      </w:pP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3</w:t>
      </w:r>
      <w:r>
        <w:rPr>
          <w:rFonts w:hint="eastAsia" w:ascii="微软雅黑" w:hAnsi="微软雅黑" w:eastAsia="微软雅黑" w:cs="微软雅黑"/>
          <w:b w:val="0"/>
          <w:bCs w:val="0"/>
          <w:i w:val="0"/>
          <w:iCs w:val="0"/>
          <w:caps w:val="0"/>
          <w:color w:val="333333"/>
          <w:spacing w:val="0"/>
          <w:sz w:val="24"/>
          <w:szCs w:val="24"/>
          <w:shd w:val="clear" w:fill="FFFFFF"/>
        </w:rPr>
        <w:t>.通过学位论文评阅，且评阅结果“总体评价”中至少</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1</w:t>
      </w:r>
      <w:r>
        <w:rPr>
          <w:rFonts w:hint="eastAsia" w:ascii="微软雅黑" w:hAnsi="微软雅黑" w:eastAsia="微软雅黑" w:cs="微软雅黑"/>
          <w:b w:val="0"/>
          <w:bCs w:val="0"/>
          <w:i w:val="0"/>
          <w:iCs w:val="0"/>
          <w:caps w:val="0"/>
          <w:color w:val="333333"/>
          <w:spacing w:val="0"/>
          <w:sz w:val="24"/>
          <w:szCs w:val="24"/>
          <w:shd w:val="clear" w:fill="FFFFFF"/>
        </w:rPr>
        <w:t>个为“</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A</w:t>
      </w:r>
      <w:r>
        <w:rPr>
          <w:rFonts w:hint="eastAsia" w:ascii="微软雅黑" w:hAnsi="微软雅黑" w:eastAsia="微软雅黑" w:cs="微软雅黑"/>
          <w:b w:val="0"/>
          <w:bCs w:val="0"/>
          <w:i w:val="0"/>
          <w:iCs w:val="0"/>
          <w:caps w:val="0"/>
          <w:color w:val="333333"/>
          <w:spacing w:val="0"/>
          <w:sz w:val="24"/>
          <w:szCs w:val="24"/>
          <w:shd w:val="clear" w:fill="FFFFFF"/>
        </w:rPr>
        <w:t>”及以上</w:t>
      </w:r>
      <w:r>
        <w:rPr>
          <w:rFonts w:hint="eastAsia" w:ascii="微软雅黑" w:hAnsi="微软雅黑" w:eastAsia="微软雅黑" w:cs="微软雅黑"/>
          <w:b w:val="0"/>
          <w:bCs w:val="0"/>
          <w:i w:val="0"/>
          <w:iCs w:val="0"/>
          <w:caps w:val="0"/>
          <w:color w:val="333333"/>
          <w:spacing w:val="0"/>
          <w:sz w:val="24"/>
          <w:szCs w:val="24"/>
          <w:shd w:val="clear" w:fill="FFFFFF"/>
          <w:lang w:eastAsia="zh-CN"/>
        </w:rPr>
        <w:t>。</w:t>
      </w:r>
    </w:p>
    <w:p w14:paraId="275B04D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540"/>
        <w:rPr>
          <w:rFonts w:hint="eastAsia" w:ascii="微软雅黑" w:hAnsi="微软雅黑" w:eastAsia="微软雅黑" w:cs="微软雅黑"/>
          <w:b w:val="0"/>
          <w:bCs w:val="0"/>
          <w:i w:val="0"/>
          <w:iCs w:val="0"/>
          <w:caps w:val="0"/>
          <w:color w:val="333333"/>
          <w:spacing w:val="0"/>
          <w:sz w:val="24"/>
          <w:szCs w:val="24"/>
          <w:shd w:val="clear" w:fill="FFFFFF"/>
          <w:lang w:val="en-US" w:eastAsia="zh-CN"/>
        </w:rPr>
      </w:pP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4.学位论文被答辩委员评为“高”水平学位论文。</w:t>
      </w:r>
    </w:p>
    <w:p w14:paraId="219AC44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540"/>
        <w:rPr>
          <w:rFonts w:hint="eastAsia" w:ascii="微软雅黑" w:hAnsi="微软雅黑" w:eastAsia="微软雅黑" w:cs="微软雅黑"/>
          <w:b w:val="0"/>
          <w:bCs w:val="0"/>
          <w:i w:val="0"/>
          <w:iCs w:val="0"/>
          <w:caps w:val="0"/>
          <w:color w:val="333333"/>
          <w:spacing w:val="0"/>
          <w:sz w:val="24"/>
          <w:szCs w:val="24"/>
          <w:shd w:val="clear" w:fill="FFFFFF"/>
          <w:lang w:val="en-US" w:eastAsia="zh-CN"/>
        </w:rPr>
      </w:pP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5.论文作者在学期间及获得硕士学位后的一年内取得与其学位论文内容密切相关，并能反映其学位论文水平的高水平、代表性学术成果。</w:t>
      </w:r>
    </w:p>
    <w:p w14:paraId="1713844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540"/>
        <w:rPr>
          <w:rFonts w:hint="eastAsia" w:ascii="微软雅黑" w:hAnsi="微软雅黑" w:eastAsia="微软雅黑" w:cs="微软雅黑"/>
          <w:b w:val="0"/>
          <w:bCs w:val="0"/>
          <w:i w:val="0"/>
          <w:iCs w:val="0"/>
          <w:caps w:val="0"/>
          <w:color w:val="333333"/>
          <w:spacing w:val="0"/>
          <w:sz w:val="24"/>
          <w:szCs w:val="24"/>
          <w:shd w:val="clear" w:fill="FFFFFF"/>
        </w:rPr>
      </w:pPr>
      <w:r>
        <w:rPr>
          <w:rFonts w:hint="eastAsia" w:ascii="微软雅黑" w:hAnsi="微软雅黑" w:eastAsia="微软雅黑" w:cs="微软雅黑"/>
          <w:b w:val="0"/>
          <w:bCs w:val="0"/>
          <w:i w:val="0"/>
          <w:iCs w:val="0"/>
          <w:caps w:val="0"/>
          <w:color w:val="333333"/>
          <w:spacing w:val="0"/>
          <w:sz w:val="24"/>
          <w:szCs w:val="24"/>
          <w:shd w:val="clear" w:fill="FFFFFF"/>
        </w:rPr>
        <w:t>（三）学术成果包括学术论文、专著、专利、奖励、成果转化、创新创业竞赛奖等，论文作者为第一作者或其导师为第一作者且论文作者为第二作者，署名第一单位为河北工业大学。学术成果须在规定时间内公开发表（含网络在线发表）或审批，否则不予计入。</w:t>
      </w:r>
    </w:p>
    <w:p w14:paraId="2597EC1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540"/>
        <w:rPr>
          <w:rFonts w:hint="eastAsia" w:ascii="微软雅黑" w:hAnsi="微软雅黑" w:eastAsia="微软雅黑" w:cs="微软雅黑"/>
          <w:b w:val="0"/>
          <w:bCs w:val="0"/>
          <w:i w:val="0"/>
          <w:iCs w:val="0"/>
          <w:caps w:val="0"/>
          <w:color w:val="333333"/>
          <w:spacing w:val="0"/>
          <w:sz w:val="24"/>
          <w:szCs w:val="24"/>
          <w:shd w:val="clear" w:fill="FFFFFF"/>
        </w:rPr>
      </w:pPr>
      <w:r>
        <w:rPr>
          <w:rFonts w:hint="eastAsia" w:ascii="微软雅黑" w:hAnsi="微软雅黑" w:eastAsia="微软雅黑" w:cs="微软雅黑"/>
          <w:b w:val="0"/>
          <w:bCs w:val="0"/>
          <w:i w:val="0"/>
          <w:iCs w:val="0"/>
          <w:caps w:val="0"/>
          <w:color w:val="333333"/>
          <w:spacing w:val="0"/>
          <w:sz w:val="24"/>
          <w:szCs w:val="24"/>
          <w:shd w:val="clear" w:fill="FFFFFF"/>
        </w:rPr>
        <w:t>（四）获国家级或省（部）级奖励、发表有重大学术影响力的高水平论文、取得显著社会经济效益的优先考虑。</w:t>
      </w:r>
    </w:p>
    <w:p w14:paraId="5115E60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709"/>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四、评选规则</w:t>
      </w:r>
    </w:p>
    <w:p w14:paraId="25B5AB2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709"/>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1.学院学位评定分委员会应根据各学位授权点实际，明确本学院申报优秀研究生学位论文的具体要求，报送研究生院备案后执行。</w:t>
      </w:r>
    </w:p>
    <w:p w14:paraId="1C9951F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709"/>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2.学院学位评定分委员会组织初选推荐工作，根据文件要求和分配名额，采用无记名投票方式确定推荐参评名单。</w:t>
      </w:r>
    </w:p>
    <w:p w14:paraId="73287A4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709"/>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五、材料报送</w:t>
      </w:r>
    </w:p>
    <w:p w14:paraId="1EC7446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709"/>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1.申请人须认真填写相应的《河北工业大学优秀博士学位论文推荐表》（附件2）或《河北工业大学优秀硕士学位论文推荐表》（附件3），并与相关佐证材料一并提交学院学位评定分委员会。</w:t>
      </w:r>
    </w:p>
    <w:p w14:paraId="3212C3A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709"/>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相关</w:t>
      </w:r>
      <w:r>
        <w:rPr>
          <w:rFonts w:hint="eastAsia" w:ascii="微软雅黑" w:hAnsi="微软雅黑" w:eastAsia="微软雅黑" w:cs="微软雅黑"/>
          <w:b/>
          <w:bCs/>
          <w:i w:val="0"/>
          <w:iCs w:val="0"/>
          <w:caps w:val="0"/>
          <w:color w:val="333333"/>
          <w:spacing w:val="0"/>
          <w:sz w:val="24"/>
          <w:szCs w:val="24"/>
          <w:shd w:val="clear" w:fill="FFFFFF"/>
        </w:rPr>
        <w:t>佐证材料</w:t>
      </w:r>
      <w:r>
        <w:rPr>
          <w:rFonts w:hint="eastAsia" w:ascii="微软雅黑" w:hAnsi="微软雅黑" w:eastAsia="微软雅黑" w:cs="微软雅黑"/>
          <w:b w:val="0"/>
          <w:bCs w:val="0"/>
          <w:i w:val="0"/>
          <w:iCs w:val="0"/>
          <w:caps w:val="0"/>
          <w:color w:val="333333"/>
          <w:spacing w:val="0"/>
          <w:sz w:val="24"/>
          <w:szCs w:val="24"/>
          <w:shd w:val="clear" w:fill="FFFFFF"/>
        </w:rPr>
        <w:t>包括：与推荐表中</w:t>
      </w:r>
      <w:r>
        <w:rPr>
          <w:rFonts w:hint="eastAsia" w:ascii="微软雅黑" w:hAnsi="微软雅黑" w:eastAsia="微软雅黑" w:cs="微软雅黑"/>
          <w:b/>
          <w:bCs/>
          <w:i w:val="0"/>
          <w:iCs w:val="0"/>
          <w:caps w:val="0"/>
          <w:color w:val="333333"/>
          <w:spacing w:val="0"/>
          <w:sz w:val="24"/>
          <w:szCs w:val="24"/>
          <w:shd w:val="clear" w:fill="FFFFFF"/>
        </w:rPr>
        <w:t>所填5项代表性成果对应的证明材料</w:t>
      </w:r>
      <w:r>
        <w:rPr>
          <w:rFonts w:hint="eastAsia" w:ascii="微软雅黑" w:hAnsi="微软雅黑" w:eastAsia="微软雅黑" w:cs="微软雅黑"/>
          <w:b w:val="0"/>
          <w:bCs w:val="0"/>
          <w:i w:val="0"/>
          <w:iCs w:val="0"/>
          <w:caps w:val="0"/>
          <w:color w:val="333333"/>
          <w:spacing w:val="0"/>
          <w:sz w:val="24"/>
          <w:szCs w:val="24"/>
          <w:shd w:val="clear" w:fill="FFFFFF"/>
        </w:rPr>
        <w:t>和</w:t>
      </w:r>
      <w:r>
        <w:rPr>
          <w:rFonts w:hint="eastAsia" w:ascii="微软雅黑" w:hAnsi="微软雅黑" w:eastAsia="微软雅黑" w:cs="微软雅黑"/>
          <w:b/>
          <w:bCs/>
          <w:i w:val="0"/>
          <w:iCs w:val="0"/>
          <w:caps w:val="0"/>
          <w:color w:val="333333"/>
          <w:spacing w:val="0"/>
          <w:sz w:val="24"/>
          <w:szCs w:val="24"/>
          <w:shd w:val="clear" w:fill="FFFFFF"/>
        </w:rPr>
        <w:t>学位论文评阅意见书复印件</w:t>
      </w:r>
      <w:r>
        <w:rPr>
          <w:rFonts w:hint="eastAsia" w:ascii="微软雅黑" w:hAnsi="微软雅黑" w:eastAsia="微软雅黑" w:cs="微软雅黑"/>
          <w:b w:val="0"/>
          <w:bCs w:val="0"/>
          <w:i w:val="0"/>
          <w:iCs w:val="0"/>
          <w:caps w:val="0"/>
          <w:color w:val="333333"/>
          <w:spacing w:val="0"/>
          <w:sz w:val="24"/>
          <w:szCs w:val="24"/>
          <w:shd w:val="clear" w:fill="FFFFFF"/>
        </w:rPr>
        <w:t>。成果若为公开发表(含网络在线发表)的学术论文,证明材料须提供刊物封面、目录及论文正文全文(若论文被检索,需提供检索证明);若为公开出版发行的专著,须提供封面和版权页;若为奖励或专利,须提供获奖证书或专利证书。其余材料一律不要提供。</w:t>
      </w:r>
    </w:p>
    <w:p w14:paraId="5D3851D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709"/>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2.</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申请人于</w:t>
      </w:r>
      <w:r>
        <w:rPr>
          <w:rFonts w:hint="eastAsia" w:ascii="微软雅黑" w:hAnsi="微软雅黑" w:eastAsia="微软雅黑" w:cs="微软雅黑"/>
          <w:b w:val="0"/>
          <w:bCs w:val="0"/>
          <w:i w:val="0"/>
          <w:iCs w:val="0"/>
          <w:caps w:val="0"/>
          <w:color w:val="333333"/>
          <w:spacing w:val="0"/>
          <w:sz w:val="24"/>
          <w:szCs w:val="24"/>
          <w:shd w:val="clear" w:fill="FFFFFF"/>
        </w:rPr>
        <w:t>2024年9月</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16</w:t>
      </w:r>
      <w:r>
        <w:rPr>
          <w:rFonts w:hint="eastAsia" w:ascii="微软雅黑" w:hAnsi="微软雅黑" w:eastAsia="微软雅黑" w:cs="微软雅黑"/>
          <w:b w:val="0"/>
          <w:bCs w:val="0"/>
          <w:i w:val="0"/>
          <w:iCs w:val="0"/>
          <w:caps w:val="0"/>
          <w:color w:val="333333"/>
          <w:spacing w:val="0"/>
          <w:sz w:val="24"/>
          <w:szCs w:val="24"/>
          <w:shd w:val="clear" w:fill="FFFFFF"/>
        </w:rPr>
        <w:t>日</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下午3点</w:t>
      </w:r>
      <w:r>
        <w:rPr>
          <w:rFonts w:hint="eastAsia" w:ascii="微软雅黑" w:hAnsi="微软雅黑" w:eastAsia="微软雅黑" w:cs="微软雅黑"/>
          <w:b w:val="0"/>
          <w:bCs w:val="0"/>
          <w:i w:val="0"/>
          <w:iCs w:val="0"/>
          <w:caps w:val="0"/>
          <w:color w:val="333333"/>
          <w:spacing w:val="0"/>
          <w:sz w:val="24"/>
          <w:szCs w:val="24"/>
          <w:shd w:val="clear" w:fill="FFFFFF"/>
        </w:rPr>
        <w:t>前提交以下材料报</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机械楼B320肖芳处</w:t>
      </w:r>
      <w:r>
        <w:rPr>
          <w:rFonts w:hint="eastAsia" w:ascii="微软雅黑" w:hAnsi="微软雅黑" w:eastAsia="微软雅黑" w:cs="微软雅黑"/>
          <w:b w:val="0"/>
          <w:bCs w:val="0"/>
          <w:i w:val="0"/>
          <w:iCs w:val="0"/>
          <w:caps w:val="0"/>
          <w:color w:val="333333"/>
          <w:spacing w:val="0"/>
          <w:sz w:val="24"/>
          <w:szCs w:val="24"/>
          <w:shd w:val="clear" w:fill="FFFFFF"/>
        </w:rPr>
        <w:t>以便进行论文评审。</w:t>
      </w:r>
    </w:p>
    <w:p w14:paraId="7E8E7D3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555"/>
        <w:rPr>
          <w:rFonts w:hint="eastAsia" w:ascii="微软雅黑" w:hAnsi="微软雅黑" w:eastAsia="微软雅黑" w:cs="微软雅黑"/>
          <w:b w:val="0"/>
          <w:bCs w:val="0"/>
          <w:i w:val="0"/>
          <w:iCs w:val="0"/>
          <w:sz w:val="24"/>
          <w:szCs w:val="24"/>
          <w:lang w:val="en-US" w:eastAsia="zh-CN"/>
        </w:rPr>
      </w:pPr>
      <w:r>
        <w:rPr>
          <w:rFonts w:hint="eastAsia" w:ascii="微软雅黑" w:hAnsi="微软雅黑" w:eastAsia="微软雅黑" w:cs="微软雅黑"/>
          <w:b w:val="0"/>
          <w:bCs w:val="0"/>
          <w:i w:val="0"/>
          <w:iCs w:val="0"/>
          <w:caps w:val="0"/>
          <w:color w:val="333333"/>
          <w:spacing w:val="0"/>
          <w:sz w:val="24"/>
          <w:szCs w:val="24"/>
          <w:shd w:val="clear" w:fill="FFFFFF"/>
        </w:rPr>
        <w:t>（</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1</w:t>
      </w:r>
      <w:r>
        <w:rPr>
          <w:rFonts w:hint="eastAsia" w:ascii="微软雅黑" w:hAnsi="微软雅黑" w:eastAsia="微软雅黑" w:cs="微软雅黑"/>
          <w:b w:val="0"/>
          <w:bCs w:val="0"/>
          <w:i w:val="0"/>
          <w:iCs w:val="0"/>
          <w:caps w:val="0"/>
          <w:color w:val="333333"/>
          <w:spacing w:val="0"/>
          <w:sz w:val="24"/>
          <w:szCs w:val="24"/>
          <w:shd w:val="clear" w:fill="FFFFFF"/>
        </w:rPr>
        <w:t>）推荐表（纸质版）</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一式一份。</w:t>
      </w:r>
    </w:p>
    <w:p w14:paraId="7A2F7F6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555"/>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2</w:t>
      </w:r>
      <w:r>
        <w:rPr>
          <w:rFonts w:hint="eastAsia" w:ascii="微软雅黑" w:hAnsi="微软雅黑" w:eastAsia="微软雅黑" w:cs="微软雅黑"/>
          <w:b w:val="0"/>
          <w:bCs w:val="0"/>
          <w:i w:val="0"/>
          <w:iCs w:val="0"/>
          <w:caps w:val="0"/>
          <w:color w:val="333333"/>
          <w:spacing w:val="0"/>
          <w:sz w:val="24"/>
          <w:szCs w:val="24"/>
          <w:shd w:val="clear" w:fill="FFFFFF"/>
        </w:rPr>
        <w:t>）</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纸质及</w:t>
      </w:r>
      <w:r>
        <w:rPr>
          <w:rFonts w:hint="eastAsia" w:ascii="微软雅黑" w:hAnsi="微软雅黑" w:eastAsia="微软雅黑" w:cs="微软雅黑"/>
          <w:b w:val="0"/>
          <w:bCs w:val="0"/>
          <w:i w:val="0"/>
          <w:iCs w:val="0"/>
          <w:caps w:val="0"/>
          <w:color w:val="333333"/>
          <w:spacing w:val="0"/>
          <w:sz w:val="24"/>
          <w:szCs w:val="24"/>
          <w:shd w:val="clear" w:fill="FFFFFF"/>
        </w:rPr>
        <w:t>电子版论文（PDF版）、推荐表（附件2、3）和佐证材料</w:t>
      </w:r>
      <w:r>
        <w:rPr>
          <w:rFonts w:hint="eastAsia" w:ascii="微软雅黑" w:hAnsi="微软雅黑" w:eastAsia="微软雅黑" w:cs="微软雅黑"/>
          <w:b w:val="0"/>
          <w:bCs w:val="0"/>
          <w:i w:val="0"/>
          <w:iCs w:val="0"/>
          <w:caps w:val="0"/>
          <w:color w:val="333333"/>
          <w:spacing w:val="0"/>
          <w:sz w:val="24"/>
          <w:szCs w:val="24"/>
          <w:shd w:val="clear" w:fill="FFFFFF"/>
          <w:lang w:eastAsia="zh-CN"/>
        </w:rPr>
        <w:t>，</w:t>
      </w:r>
      <w:r>
        <w:rPr>
          <w:rFonts w:hint="eastAsia" w:ascii="微软雅黑" w:hAnsi="微软雅黑" w:eastAsia="微软雅黑" w:cs="微软雅黑"/>
          <w:b w:val="0"/>
          <w:bCs w:val="0"/>
          <w:i w:val="0"/>
          <w:iCs w:val="0"/>
          <w:caps w:val="0"/>
          <w:color w:val="333333"/>
          <w:spacing w:val="0"/>
          <w:sz w:val="24"/>
          <w:szCs w:val="24"/>
          <w:shd w:val="clear" w:fill="FFFFFF"/>
        </w:rPr>
        <w:t>相关</w:t>
      </w:r>
      <w:r>
        <w:rPr>
          <w:rFonts w:hint="eastAsia" w:ascii="微软雅黑" w:hAnsi="微软雅黑" w:eastAsia="微软雅黑" w:cs="微软雅黑"/>
          <w:b/>
          <w:bCs/>
          <w:i w:val="0"/>
          <w:iCs w:val="0"/>
          <w:caps w:val="0"/>
          <w:color w:val="333333"/>
          <w:spacing w:val="0"/>
          <w:sz w:val="24"/>
          <w:szCs w:val="24"/>
          <w:shd w:val="clear" w:fill="FFFFFF"/>
        </w:rPr>
        <w:t>佐证材料</w:t>
      </w:r>
      <w:r>
        <w:rPr>
          <w:rFonts w:hint="eastAsia" w:ascii="微软雅黑" w:hAnsi="微软雅黑" w:eastAsia="微软雅黑" w:cs="微软雅黑"/>
          <w:b w:val="0"/>
          <w:bCs w:val="0"/>
          <w:i w:val="0"/>
          <w:iCs w:val="0"/>
          <w:caps w:val="0"/>
          <w:color w:val="333333"/>
          <w:spacing w:val="0"/>
          <w:sz w:val="24"/>
          <w:szCs w:val="24"/>
          <w:shd w:val="clear" w:fill="FFFFFF"/>
        </w:rPr>
        <w:t>包括：与推荐表中</w:t>
      </w:r>
      <w:r>
        <w:rPr>
          <w:rFonts w:hint="eastAsia" w:ascii="微软雅黑" w:hAnsi="微软雅黑" w:eastAsia="微软雅黑" w:cs="微软雅黑"/>
          <w:b/>
          <w:bCs/>
          <w:i w:val="0"/>
          <w:iCs w:val="0"/>
          <w:caps w:val="0"/>
          <w:color w:val="333333"/>
          <w:spacing w:val="0"/>
          <w:sz w:val="24"/>
          <w:szCs w:val="24"/>
          <w:shd w:val="clear" w:fill="FFFFFF"/>
        </w:rPr>
        <w:t>所填5项代表性成果对应的证明材料</w:t>
      </w:r>
      <w:r>
        <w:rPr>
          <w:rFonts w:hint="eastAsia" w:ascii="微软雅黑" w:hAnsi="微软雅黑" w:eastAsia="微软雅黑" w:cs="微软雅黑"/>
          <w:b w:val="0"/>
          <w:bCs w:val="0"/>
          <w:i w:val="0"/>
          <w:iCs w:val="0"/>
          <w:caps w:val="0"/>
          <w:color w:val="333333"/>
          <w:spacing w:val="0"/>
          <w:sz w:val="24"/>
          <w:szCs w:val="24"/>
          <w:shd w:val="clear" w:fill="FFFFFF"/>
        </w:rPr>
        <w:t>和</w:t>
      </w:r>
      <w:r>
        <w:rPr>
          <w:rFonts w:hint="eastAsia" w:ascii="微软雅黑" w:hAnsi="微软雅黑" w:eastAsia="微软雅黑" w:cs="微软雅黑"/>
          <w:b/>
          <w:bCs/>
          <w:i w:val="0"/>
          <w:iCs w:val="0"/>
          <w:caps w:val="0"/>
          <w:color w:val="333333"/>
          <w:spacing w:val="0"/>
          <w:sz w:val="24"/>
          <w:szCs w:val="24"/>
          <w:shd w:val="clear" w:fill="FFFFFF"/>
        </w:rPr>
        <w:t>学位论文评阅意见书复印件</w:t>
      </w:r>
      <w:r>
        <w:rPr>
          <w:rFonts w:hint="eastAsia" w:ascii="微软雅黑" w:hAnsi="微软雅黑" w:eastAsia="微软雅黑" w:cs="微软雅黑"/>
          <w:b w:val="0"/>
          <w:bCs w:val="0"/>
          <w:i w:val="0"/>
          <w:iCs w:val="0"/>
          <w:caps w:val="0"/>
          <w:color w:val="333333"/>
          <w:spacing w:val="0"/>
          <w:sz w:val="24"/>
          <w:szCs w:val="24"/>
          <w:shd w:val="clear" w:fill="FFFFFF"/>
        </w:rPr>
        <w:t>。（</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纸质及</w:t>
      </w:r>
      <w:bookmarkStart w:id="0" w:name="_GoBack"/>
      <w:bookmarkEnd w:id="0"/>
      <w:r>
        <w:rPr>
          <w:rFonts w:hint="eastAsia" w:ascii="微软雅黑" w:hAnsi="微软雅黑" w:eastAsia="微软雅黑" w:cs="微软雅黑"/>
          <w:b w:val="0"/>
          <w:bCs w:val="0"/>
          <w:i w:val="0"/>
          <w:iCs w:val="0"/>
          <w:caps w:val="0"/>
          <w:color w:val="333333"/>
          <w:spacing w:val="0"/>
          <w:sz w:val="24"/>
          <w:szCs w:val="24"/>
          <w:shd w:val="clear" w:fill="FFFFFF"/>
        </w:rPr>
        <w:t>电子版，电子版为签字加盖公章后的纸质版扫描件）按此顺序扫描成一个PDF格式的电子文档，以“YB_10080_作者姓名_一级学科代码及名称”命名优秀博士论文材料，以“YS_10080_作者姓名_一级学科(专业学位类别)代码及名称”命名优秀硕士论文材料。</w:t>
      </w:r>
    </w:p>
    <w:p w14:paraId="588FE0B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555"/>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（4）初选汇总表（附件4、5）（电子版）</w:t>
      </w:r>
    </w:p>
    <w:p w14:paraId="720C418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540"/>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3.</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学</w:t>
      </w:r>
      <w:r>
        <w:rPr>
          <w:rFonts w:hint="eastAsia" w:ascii="微软雅黑" w:hAnsi="微软雅黑" w:eastAsia="微软雅黑" w:cs="微软雅黑"/>
          <w:b w:val="0"/>
          <w:bCs w:val="0"/>
          <w:i w:val="0"/>
          <w:iCs w:val="0"/>
          <w:caps w:val="0"/>
          <w:color w:val="333333"/>
          <w:spacing w:val="0"/>
          <w:sz w:val="24"/>
          <w:szCs w:val="24"/>
          <w:shd w:val="clear" w:fill="FFFFFF"/>
        </w:rPr>
        <w:t>院组织相关专家进行评审并推荐</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校</w:t>
      </w:r>
      <w:r>
        <w:rPr>
          <w:rFonts w:hint="eastAsia" w:ascii="微软雅黑" w:hAnsi="微软雅黑" w:eastAsia="微软雅黑" w:cs="微软雅黑"/>
          <w:b w:val="0"/>
          <w:bCs w:val="0"/>
          <w:i w:val="0"/>
          <w:iCs w:val="0"/>
          <w:caps w:val="0"/>
          <w:color w:val="333333"/>
          <w:spacing w:val="0"/>
          <w:sz w:val="24"/>
          <w:szCs w:val="24"/>
          <w:shd w:val="clear" w:fill="FFFFFF"/>
        </w:rPr>
        <w:t>级优秀研究生学位论文。</w:t>
      </w:r>
    </w:p>
    <w:p w14:paraId="5FCFD9E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568" w:right="0"/>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六、其他要求</w:t>
      </w:r>
    </w:p>
    <w:p w14:paraId="3008077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540"/>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1.一级学科(专业学位类别)代码及名称、二级学科(专业学位领域)代码及名称根据授位专业填写，如授位学科为一级学科或类别授位则不需填写二级学科或领域，参照专业代码表（附件6）。</w:t>
      </w:r>
    </w:p>
    <w:p w14:paraId="4BB0D8B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580" w:lineRule="atLeast"/>
        <w:ind w:left="0" w:right="0" w:firstLine="540"/>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2.获得学位日期以学位证右下角日期为准。其他填表细节请参照表注。</w:t>
      </w:r>
    </w:p>
    <w:p w14:paraId="688B8A6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540"/>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3.确保电子材料和纸质材料的一致性。</w:t>
      </w:r>
    </w:p>
    <w:p w14:paraId="1B23287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540"/>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4.优秀研究生学位论文评选不仅是对研究生及指导教师在学术能力和学术成果上的进一步肯定，也是学科、学院、学校研究生教育发展的重要支撑。请各</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导师</w:t>
      </w:r>
      <w:r>
        <w:rPr>
          <w:rFonts w:hint="eastAsia" w:ascii="微软雅黑" w:hAnsi="微软雅黑" w:eastAsia="微软雅黑" w:cs="微软雅黑"/>
          <w:b w:val="0"/>
          <w:bCs w:val="0"/>
          <w:i w:val="0"/>
          <w:iCs w:val="0"/>
          <w:caps w:val="0"/>
          <w:color w:val="333333"/>
          <w:spacing w:val="0"/>
          <w:sz w:val="24"/>
          <w:szCs w:val="24"/>
          <w:shd w:val="clear" w:fill="FFFFFF"/>
        </w:rPr>
        <w:t>认真组织开展推荐工作，同时加大对学术不端行为、学术失范行为和学位论文原文的审查力度，确保推荐工作顺利完成。</w:t>
      </w:r>
    </w:p>
    <w:p w14:paraId="3B6AE63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555"/>
        <w:rPr>
          <w:rFonts w:hint="default" w:ascii="微软雅黑" w:hAnsi="微软雅黑" w:eastAsia="微软雅黑" w:cs="微软雅黑"/>
          <w:b w:val="0"/>
          <w:bCs w:val="0"/>
          <w:i w:val="0"/>
          <w:iCs w:val="0"/>
          <w:sz w:val="24"/>
          <w:szCs w:val="24"/>
          <w:lang w:val="en-US" w:eastAsia="zh-CN"/>
        </w:rPr>
      </w:pPr>
      <w:r>
        <w:rPr>
          <w:rFonts w:hint="eastAsia" w:ascii="微软雅黑" w:hAnsi="微软雅黑" w:eastAsia="微软雅黑" w:cs="微软雅黑"/>
          <w:b w:val="0"/>
          <w:bCs w:val="0"/>
          <w:i w:val="0"/>
          <w:iCs w:val="0"/>
          <w:caps w:val="0"/>
          <w:color w:val="333333"/>
          <w:spacing w:val="0"/>
          <w:sz w:val="24"/>
          <w:szCs w:val="24"/>
          <w:shd w:val="clear" w:fill="FFFFFF"/>
        </w:rPr>
        <w:t>联系人：</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肖</w:t>
      </w:r>
      <w:r>
        <w:rPr>
          <w:rFonts w:hint="eastAsia" w:ascii="微软雅黑" w:hAnsi="微软雅黑" w:eastAsia="微软雅黑" w:cs="微软雅黑"/>
          <w:b w:val="0"/>
          <w:bCs w:val="0"/>
          <w:i w:val="0"/>
          <w:iCs w:val="0"/>
          <w:caps w:val="0"/>
          <w:color w:val="333333"/>
          <w:spacing w:val="0"/>
          <w:sz w:val="24"/>
          <w:szCs w:val="24"/>
          <w:shd w:val="clear" w:fill="FFFFFF"/>
        </w:rPr>
        <w:t>老师60</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202077</w:t>
      </w:r>
    </w:p>
    <w:p w14:paraId="2F25942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555"/>
        <w:jc w:val="right"/>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机械工程学</w:t>
      </w:r>
      <w:r>
        <w:rPr>
          <w:rFonts w:hint="eastAsia" w:ascii="微软雅黑" w:hAnsi="微软雅黑" w:eastAsia="微软雅黑" w:cs="微软雅黑"/>
          <w:b w:val="0"/>
          <w:bCs w:val="0"/>
          <w:i w:val="0"/>
          <w:iCs w:val="0"/>
          <w:caps w:val="0"/>
          <w:color w:val="333333"/>
          <w:spacing w:val="0"/>
          <w:sz w:val="24"/>
          <w:szCs w:val="24"/>
          <w:shd w:val="clear" w:fill="FFFFFF"/>
        </w:rPr>
        <w:t>院</w:t>
      </w:r>
    </w:p>
    <w:p w14:paraId="16C43A9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375" w:lineRule="atLeast"/>
        <w:ind w:left="0" w:right="0" w:firstLine="1965"/>
        <w:jc w:val="right"/>
        <w:rPr>
          <w:rFonts w:hint="eastAsia" w:ascii="微软雅黑" w:hAnsi="微软雅黑" w:eastAsia="微软雅黑" w:cs="微软雅黑"/>
          <w:b w:val="0"/>
          <w:bCs w:val="0"/>
          <w:i w:val="0"/>
          <w:iCs w:val="0"/>
          <w:sz w:val="24"/>
          <w:szCs w:val="24"/>
        </w:rPr>
      </w:pPr>
      <w:r>
        <w:rPr>
          <w:rFonts w:hint="eastAsia" w:ascii="微软雅黑" w:hAnsi="微软雅黑" w:eastAsia="微软雅黑" w:cs="微软雅黑"/>
          <w:b w:val="0"/>
          <w:bCs w:val="0"/>
          <w:i w:val="0"/>
          <w:iCs w:val="0"/>
          <w:caps w:val="0"/>
          <w:color w:val="333333"/>
          <w:spacing w:val="0"/>
          <w:sz w:val="24"/>
          <w:szCs w:val="24"/>
          <w:shd w:val="clear" w:fill="FFFFFF"/>
        </w:rPr>
        <w:t>2024年9月1</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1</w:t>
      </w:r>
      <w:r>
        <w:rPr>
          <w:rFonts w:hint="eastAsia" w:ascii="微软雅黑" w:hAnsi="微软雅黑" w:eastAsia="微软雅黑" w:cs="微软雅黑"/>
          <w:b w:val="0"/>
          <w:bCs w:val="0"/>
          <w:i w:val="0"/>
          <w:iCs w:val="0"/>
          <w:caps w:val="0"/>
          <w:color w:val="333333"/>
          <w:spacing w:val="0"/>
          <w:sz w:val="24"/>
          <w:szCs w:val="24"/>
          <w:shd w:val="clear" w:fill="FFFFFF"/>
        </w:rPr>
        <w:t>日</w:t>
      </w:r>
    </w:p>
    <w:p w14:paraId="025E406F">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0MTVmMTAxNzMwNzVkNzI4Mzc4MmExZTQxNGM4MjAifQ=="/>
  </w:docVars>
  <w:rsids>
    <w:rsidRoot w:val="00000000"/>
    <w:rsid w:val="01205D5C"/>
    <w:rsid w:val="033A0C2B"/>
    <w:rsid w:val="03B629A7"/>
    <w:rsid w:val="040556DD"/>
    <w:rsid w:val="049A7BD3"/>
    <w:rsid w:val="072F4F4B"/>
    <w:rsid w:val="0A0106F5"/>
    <w:rsid w:val="0C7B478E"/>
    <w:rsid w:val="10817E99"/>
    <w:rsid w:val="11C97D4A"/>
    <w:rsid w:val="11E04E38"/>
    <w:rsid w:val="12687563"/>
    <w:rsid w:val="155D7D43"/>
    <w:rsid w:val="182B52BA"/>
    <w:rsid w:val="1DA5166B"/>
    <w:rsid w:val="21001E2E"/>
    <w:rsid w:val="21050673"/>
    <w:rsid w:val="219C2D85"/>
    <w:rsid w:val="22325497"/>
    <w:rsid w:val="23E6478B"/>
    <w:rsid w:val="245060A9"/>
    <w:rsid w:val="24942439"/>
    <w:rsid w:val="295D729E"/>
    <w:rsid w:val="331175C4"/>
    <w:rsid w:val="349B511E"/>
    <w:rsid w:val="3A993EAE"/>
    <w:rsid w:val="3B1B48C3"/>
    <w:rsid w:val="3BF82E56"/>
    <w:rsid w:val="3E133F77"/>
    <w:rsid w:val="3E59361F"/>
    <w:rsid w:val="400E49F6"/>
    <w:rsid w:val="41C061C4"/>
    <w:rsid w:val="42BA2C13"/>
    <w:rsid w:val="43AF64F0"/>
    <w:rsid w:val="4A897A9B"/>
    <w:rsid w:val="4C8229F4"/>
    <w:rsid w:val="4E127DA7"/>
    <w:rsid w:val="4F805D23"/>
    <w:rsid w:val="50593A6B"/>
    <w:rsid w:val="50EA6DB9"/>
    <w:rsid w:val="5288688A"/>
    <w:rsid w:val="5302663C"/>
    <w:rsid w:val="533C1422"/>
    <w:rsid w:val="53AE40CE"/>
    <w:rsid w:val="546B0211"/>
    <w:rsid w:val="54F03BF7"/>
    <w:rsid w:val="56270168"/>
    <w:rsid w:val="595E0345"/>
    <w:rsid w:val="59F42A57"/>
    <w:rsid w:val="5A8B5169"/>
    <w:rsid w:val="5AE66844"/>
    <w:rsid w:val="5C403D31"/>
    <w:rsid w:val="607D278A"/>
    <w:rsid w:val="60FD6695"/>
    <w:rsid w:val="63C60FC0"/>
    <w:rsid w:val="670C7632"/>
    <w:rsid w:val="6CF44DF0"/>
    <w:rsid w:val="72FD2525"/>
    <w:rsid w:val="74E7523A"/>
    <w:rsid w:val="75104791"/>
    <w:rsid w:val="756B7C19"/>
    <w:rsid w:val="75C5557C"/>
    <w:rsid w:val="775A7F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1742</Words>
  <Characters>1809</Characters>
  <Lines>0</Lines>
  <Paragraphs>0</Paragraphs>
  <TotalTime>9</TotalTime>
  <ScaleCrop>false</ScaleCrop>
  <LinksUpToDate>false</LinksUpToDate>
  <CharactersWithSpaces>1815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2024-09-11T01:32:00Z</dcterms:created>
  <dc:creator>Administrator</dc:creator>
  <cp:lastModifiedBy>Administrator</cp:lastModifiedBy>
  <dcterms:modified xsi:type="dcterms:W3CDTF">2024-09-11T03:03:19Z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61E1EDD69CE94A47946C081C89EAF729_12</vt:lpwstr>
  </property>
</Properties>
</file>